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F0" w:rsidRPr="00EC06F0" w:rsidRDefault="00EC06F0" w:rsidP="00EC06F0">
      <w:pPr>
        <w:pStyle w:val="a3"/>
        <w:spacing w:line="360" w:lineRule="auto"/>
        <w:ind w:hanging="436"/>
        <w:jc w:val="center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sz w:val="24"/>
          <w:szCs w:val="24"/>
        </w:rPr>
        <w:t>ОҚУШЫЛАРҒА БАҒДАРЛАМАУ ТІЛІН ҮЙРЕТУДІҢ ЗАМАНАУИ ӘДІСТЕРІ: ТЕОРИЯ МЕН ПРАКТИКА</w:t>
      </w:r>
    </w:p>
    <w:p w:rsidR="00EC06F0" w:rsidRDefault="00EC06F0" w:rsidP="00EC06F0">
      <w:pPr>
        <w:pStyle w:val="a3"/>
        <w:spacing w:after="0" w:line="360" w:lineRule="auto"/>
        <w:ind w:hanging="72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kk-KZ"/>
        </w:rPr>
        <w:t xml:space="preserve">         </w:t>
      </w:r>
      <w:r w:rsidRPr="00EC06F0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EC06F0">
        <w:rPr>
          <w:rFonts w:ascii="Times New Roman" w:hAnsi="Times New Roman"/>
          <w:i/>
          <w:iCs/>
          <w:sz w:val="24"/>
          <w:szCs w:val="24"/>
        </w:rPr>
        <w:t>Ғылыми-әдістемелік</w:t>
      </w:r>
      <w:proofErr w:type="spellEnd"/>
      <w:r w:rsidRPr="00EC06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i/>
          <w:iCs/>
          <w:sz w:val="24"/>
          <w:szCs w:val="24"/>
        </w:rPr>
        <w:t>мақала</w:t>
      </w:r>
      <w:proofErr w:type="spellEnd"/>
      <w:r w:rsidRPr="00EC06F0">
        <w:rPr>
          <w:rFonts w:ascii="Times New Roman" w:hAnsi="Times New Roman"/>
          <w:i/>
          <w:iCs/>
          <w:sz w:val="24"/>
          <w:szCs w:val="24"/>
        </w:rPr>
        <w:t>)</w:t>
      </w:r>
    </w:p>
    <w:p w:rsidR="00EC06F0" w:rsidRPr="00B63E96" w:rsidRDefault="00EC06F0" w:rsidP="00EC06F0">
      <w:pPr>
        <w:pStyle w:val="a3"/>
        <w:spacing w:before="240" w:after="60" w:line="240" w:lineRule="auto"/>
        <w:ind w:left="0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Нуруллаев Нурланбек Муратбекулы</w:t>
      </w:r>
    </w:p>
    <w:p w:rsidR="00EC06F0" w:rsidRDefault="00EC06F0" w:rsidP="00EC06F0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t xml:space="preserve">Махатма Ганди атындағы </w:t>
      </w:r>
    </w:p>
    <w:p w:rsidR="00EC06F0" w:rsidRDefault="00EC06F0" w:rsidP="00EC06F0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t xml:space="preserve">мамандандырылған лицей қызметкері </w:t>
      </w:r>
    </w:p>
    <w:p w:rsidR="00EC06F0" w:rsidRDefault="00EC06F0" w:rsidP="00EC06F0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t>Информатика пәні мұғалімі</w:t>
      </w:r>
    </w:p>
    <w:p w:rsidR="00EC06F0" w:rsidRPr="00EC06F0" w:rsidRDefault="00E85E0C" w:rsidP="00EC06F0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kk-KZ" w:eastAsia="ru-RU"/>
        </w:rPr>
        <w:t>Қазақстан, Алматы қ.</w:t>
      </w:r>
    </w:p>
    <w:p w:rsidR="00EC06F0" w:rsidRPr="00FF242E" w:rsidRDefault="00EC06F0" w:rsidP="00EC06F0">
      <w:pPr>
        <w:pStyle w:val="a3"/>
        <w:spacing w:after="0" w:line="360" w:lineRule="auto"/>
        <w:ind w:hanging="72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C06F0" w:rsidRPr="00FF242E" w:rsidRDefault="00FF242E" w:rsidP="00EC06F0">
      <w:pPr>
        <w:pStyle w:val="a3"/>
        <w:spacing w:after="0" w:line="360" w:lineRule="auto"/>
        <w:ind w:left="142" w:firstLine="28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F242E">
        <w:rPr>
          <w:rFonts w:ascii="Times New Roman" w:hAnsi="Times New Roman"/>
          <w:b/>
          <w:bCs/>
          <w:sz w:val="24"/>
          <w:szCs w:val="24"/>
          <w:lang w:val="kk-KZ"/>
        </w:rPr>
        <w:t>АННОТАЦИЯ</w:t>
      </w:r>
    </w:p>
    <w:p w:rsidR="00EC06F0" w:rsidRPr="00EC06F0" w:rsidRDefault="00FF242E" w:rsidP="00EC06F0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EC06F0" w:rsidRPr="00FF242E">
        <w:rPr>
          <w:rFonts w:ascii="Times New Roman" w:hAnsi="Times New Roman"/>
          <w:sz w:val="24"/>
          <w:szCs w:val="24"/>
          <w:lang w:val="kk-KZ"/>
        </w:rPr>
        <w:t xml:space="preserve">Бұл мақалада заманауи білім беру жағдайында оқушылардың алгоритмдік ойлау қабілеттерін дамытуға бағытталған бағдарламалауды оқытудың тиімді әдістері қарастырылады. </w:t>
      </w:r>
      <w:r w:rsidR="00EC06F0" w:rsidRPr="00EC06F0">
        <w:rPr>
          <w:rFonts w:ascii="Times New Roman" w:hAnsi="Times New Roman"/>
          <w:sz w:val="24"/>
          <w:szCs w:val="24"/>
        </w:rPr>
        <w:t xml:space="preserve">Автор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бастауыш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негізгі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және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жоғары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сынып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оқушыларына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арналған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дифференциалдандырылған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тәсілдерді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оқыту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процесінде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кездесетін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типтік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қиындықтарды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және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оларды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шешудің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психолого-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педагогикалық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тәсілдерін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талдайды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Зерттеу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нәтижелері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бойынша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оқытуды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ойындау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gamification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жобалар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арқылы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оқыту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(PBL)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және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сыныптан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тыс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іс-шараларды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ұйымдастырудың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тиімділігі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дәлелденеді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Мақала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мұғалімдерге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әдісшілерге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және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ақпараттық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технологиялар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саласындағы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зерттеушілерге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арналған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>.</w:t>
      </w:r>
    </w:p>
    <w:p w:rsidR="00EC06F0" w:rsidRPr="00EC06F0" w:rsidRDefault="00EC06F0" w:rsidP="00EC06F0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C06F0" w:rsidRPr="00EC06F0" w:rsidRDefault="00FF242E" w:rsidP="00EC06F0">
      <w:pPr>
        <w:pStyle w:val="a3"/>
        <w:spacing w:after="0" w:line="360" w:lineRule="auto"/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EC06F0">
        <w:rPr>
          <w:rFonts w:ascii="Times New Roman" w:hAnsi="Times New Roman"/>
          <w:b/>
          <w:bCs/>
          <w:sz w:val="24"/>
          <w:szCs w:val="24"/>
        </w:rPr>
        <w:t>КІРІСПЕ</w:t>
      </w:r>
    </w:p>
    <w:p w:rsidR="00EC06F0" w:rsidRPr="00EC06F0" w:rsidRDefault="00FF242E" w:rsidP="00EC06F0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Цифрлық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экономикаға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өту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жағдайында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бағдарламалау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білімі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21-ғасырдың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негізгі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кәсіби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құзыреттілігіне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айналып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отыр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. ЮНЕСКО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мәліметтері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бойынша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, 2025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жылға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қарай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әлемде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100 миллион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бағдарламашыға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дейін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қажеттілік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болады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Бұл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мектепте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информатиканы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оқытудың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мазмұны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әдістемесін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өзгертуді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талап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етеді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Мақаланың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мақсаты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оқушылардың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жас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ерекшеліктеріне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сәйкес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бағдарламалауды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оқытудың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ғылыми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негізделген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модельдерін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ұсыну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>.</w:t>
      </w:r>
    </w:p>
    <w:p w:rsidR="00EC06F0" w:rsidRPr="00EC06F0" w:rsidRDefault="00EC06F0" w:rsidP="00EC06F0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C06F0" w:rsidRPr="00EC06F0" w:rsidRDefault="00EC06F0" w:rsidP="00EC06F0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C06F0">
        <w:rPr>
          <w:rFonts w:ascii="Times New Roman" w:hAnsi="Times New Roman"/>
          <w:b/>
          <w:bCs/>
          <w:sz w:val="24"/>
          <w:szCs w:val="24"/>
        </w:rPr>
        <w:t xml:space="preserve">1.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Әдіснамалық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негіздер</w:t>
      </w:r>
      <w:proofErr w:type="spellEnd"/>
    </w:p>
    <w:p w:rsidR="00EC06F0" w:rsidRPr="00EC06F0" w:rsidRDefault="00EC06F0" w:rsidP="00EC06F0">
      <w:pPr>
        <w:pStyle w:val="a3"/>
        <w:spacing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sz w:val="24"/>
          <w:szCs w:val="24"/>
        </w:rPr>
        <w:t xml:space="preserve">1.1 </w:t>
      </w:r>
      <w:proofErr w:type="spellStart"/>
      <w:r w:rsidRPr="00EC06F0">
        <w:rPr>
          <w:rFonts w:ascii="Times New Roman" w:hAnsi="Times New Roman"/>
          <w:sz w:val="24"/>
          <w:szCs w:val="24"/>
        </w:rPr>
        <w:t>Жас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ерекшеліктеріне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байланысты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кезеңдік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оқыту</w:t>
      </w:r>
      <w:proofErr w:type="spellEnd"/>
    </w:p>
    <w:p w:rsidR="00EC06F0" w:rsidRPr="00EC06F0" w:rsidRDefault="00EC06F0" w:rsidP="00EC06F0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b/>
          <w:bCs/>
          <w:sz w:val="24"/>
          <w:szCs w:val="24"/>
        </w:rPr>
        <w:t xml:space="preserve">(Пиаже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теориясы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бойынша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талдау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>)</w:t>
      </w:r>
    </w:p>
    <w:p w:rsidR="00EC06F0" w:rsidRPr="00EC06F0" w:rsidRDefault="00EC06F0" w:rsidP="00EC06F0">
      <w:pPr>
        <w:pStyle w:val="a3"/>
        <w:numPr>
          <w:ilvl w:val="0"/>
          <w:numId w:val="5"/>
        </w:numPr>
        <w:spacing w:after="0" w:line="360" w:lineRule="auto"/>
        <w:ind w:left="142" w:firstLine="284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b/>
          <w:bCs/>
          <w:sz w:val="24"/>
          <w:szCs w:val="24"/>
        </w:rPr>
        <w:t xml:space="preserve">7-11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жас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Беттік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операциялар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кезеңі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>):</w:t>
      </w:r>
      <w:r w:rsidRPr="00EC06F0">
        <w:rPr>
          <w:rFonts w:ascii="Times New Roman" w:hAnsi="Times New Roman"/>
          <w:sz w:val="24"/>
          <w:szCs w:val="24"/>
        </w:rPr>
        <w:br/>
      </w:r>
      <w:proofErr w:type="spellStart"/>
      <w:r w:rsidRPr="00EC06F0">
        <w:rPr>
          <w:rFonts w:ascii="Times New Roman" w:hAnsi="Times New Roman"/>
          <w:sz w:val="24"/>
          <w:szCs w:val="24"/>
        </w:rPr>
        <w:t>Визуалды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орталар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06F0">
        <w:rPr>
          <w:rFonts w:ascii="Times New Roman" w:hAnsi="Times New Roman"/>
          <w:sz w:val="24"/>
          <w:szCs w:val="24"/>
        </w:rPr>
        <w:t>Scratch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06F0">
        <w:rPr>
          <w:rFonts w:ascii="Times New Roman" w:hAnsi="Times New Roman"/>
          <w:sz w:val="24"/>
          <w:szCs w:val="24"/>
        </w:rPr>
        <w:t>Kodu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C06F0">
        <w:rPr>
          <w:rFonts w:ascii="Times New Roman" w:hAnsi="Times New Roman"/>
          <w:sz w:val="24"/>
          <w:szCs w:val="24"/>
        </w:rPr>
        <w:t>арқылы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алгоритмдік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ойлауды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қалыптастыру</w:t>
      </w:r>
      <w:proofErr w:type="spellEnd"/>
      <w:r w:rsidRPr="00EC06F0">
        <w:rPr>
          <w:rFonts w:ascii="Times New Roman" w:hAnsi="Times New Roman"/>
          <w:sz w:val="24"/>
          <w:szCs w:val="24"/>
        </w:rPr>
        <w:t>.</w:t>
      </w:r>
    </w:p>
    <w:p w:rsidR="00EC06F0" w:rsidRPr="00EC06F0" w:rsidRDefault="00EC06F0" w:rsidP="00EC06F0">
      <w:pPr>
        <w:pStyle w:val="a3"/>
        <w:numPr>
          <w:ilvl w:val="0"/>
          <w:numId w:val="5"/>
        </w:numPr>
        <w:spacing w:after="0" w:line="360" w:lineRule="auto"/>
        <w:ind w:left="142" w:firstLine="284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b/>
          <w:bCs/>
          <w:sz w:val="24"/>
          <w:szCs w:val="24"/>
        </w:rPr>
        <w:t xml:space="preserve">12-15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жас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Формалды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операциялар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басы):</w:t>
      </w:r>
      <w:r w:rsidRPr="00EC06F0">
        <w:rPr>
          <w:rFonts w:ascii="Times New Roman" w:hAnsi="Times New Roman"/>
          <w:sz w:val="24"/>
          <w:szCs w:val="24"/>
        </w:rPr>
        <w:br/>
      </w:r>
      <w:proofErr w:type="spellStart"/>
      <w:r w:rsidRPr="00EC06F0">
        <w:rPr>
          <w:rFonts w:ascii="Times New Roman" w:hAnsi="Times New Roman"/>
          <w:sz w:val="24"/>
          <w:szCs w:val="24"/>
        </w:rPr>
        <w:t>Python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06F0">
        <w:rPr>
          <w:rFonts w:ascii="Times New Roman" w:hAnsi="Times New Roman"/>
          <w:sz w:val="24"/>
          <w:szCs w:val="24"/>
        </w:rPr>
        <w:t>JavaScript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сияқты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жоғары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деңгейлі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тілдерге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көшу</w:t>
      </w:r>
      <w:proofErr w:type="spellEnd"/>
      <w:r w:rsidRPr="00EC06F0">
        <w:rPr>
          <w:rFonts w:ascii="Times New Roman" w:hAnsi="Times New Roman"/>
          <w:sz w:val="24"/>
          <w:szCs w:val="24"/>
        </w:rPr>
        <w:t>.</w:t>
      </w:r>
    </w:p>
    <w:p w:rsidR="00EC06F0" w:rsidRPr="00EC06F0" w:rsidRDefault="00EC06F0" w:rsidP="00EC06F0">
      <w:pPr>
        <w:pStyle w:val="a3"/>
        <w:numPr>
          <w:ilvl w:val="0"/>
          <w:numId w:val="5"/>
        </w:numPr>
        <w:spacing w:after="0" w:line="360" w:lineRule="auto"/>
        <w:ind w:left="142" w:firstLine="284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b/>
          <w:bCs/>
          <w:sz w:val="24"/>
          <w:szCs w:val="24"/>
        </w:rPr>
        <w:t xml:space="preserve">16+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жас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>:</w:t>
      </w:r>
      <w:r w:rsidRPr="00EC06F0">
        <w:rPr>
          <w:rFonts w:ascii="Times New Roman" w:hAnsi="Times New Roman"/>
          <w:sz w:val="24"/>
          <w:szCs w:val="24"/>
        </w:rPr>
        <w:br/>
      </w:r>
      <w:proofErr w:type="spellStart"/>
      <w:r w:rsidRPr="00EC06F0">
        <w:rPr>
          <w:rFonts w:ascii="Times New Roman" w:hAnsi="Times New Roman"/>
          <w:sz w:val="24"/>
          <w:szCs w:val="24"/>
        </w:rPr>
        <w:t>Объектіге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бағытталған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бағдарламалау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06F0">
        <w:rPr>
          <w:rFonts w:ascii="Times New Roman" w:hAnsi="Times New Roman"/>
          <w:sz w:val="24"/>
          <w:szCs w:val="24"/>
        </w:rPr>
        <w:t>Java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, C#) </w:t>
      </w:r>
      <w:proofErr w:type="spellStart"/>
      <w:r w:rsidRPr="00EC06F0">
        <w:rPr>
          <w:rFonts w:ascii="Times New Roman" w:hAnsi="Times New Roman"/>
          <w:sz w:val="24"/>
          <w:szCs w:val="24"/>
        </w:rPr>
        <w:t>және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жобалардың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күрделенуі</w:t>
      </w:r>
      <w:proofErr w:type="spellEnd"/>
      <w:r w:rsidRPr="00EC06F0">
        <w:rPr>
          <w:rFonts w:ascii="Times New Roman" w:hAnsi="Times New Roman"/>
          <w:sz w:val="24"/>
          <w:szCs w:val="24"/>
        </w:rPr>
        <w:t>.</w:t>
      </w:r>
    </w:p>
    <w:p w:rsidR="00EC06F0" w:rsidRPr="00EC06F0" w:rsidRDefault="00EC06F0" w:rsidP="00EC06F0">
      <w:pPr>
        <w:pStyle w:val="a3"/>
        <w:spacing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sz w:val="24"/>
          <w:szCs w:val="24"/>
        </w:rPr>
        <w:t xml:space="preserve">1.2 </w:t>
      </w:r>
      <w:proofErr w:type="spellStart"/>
      <w:r w:rsidRPr="00EC06F0">
        <w:rPr>
          <w:rFonts w:ascii="Times New Roman" w:hAnsi="Times New Roman"/>
          <w:sz w:val="24"/>
          <w:szCs w:val="24"/>
        </w:rPr>
        <w:t>Мотивациялық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факторлар</w:t>
      </w:r>
      <w:proofErr w:type="spellEnd"/>
    </w:p>
    <w:p w:rsidR="00EC06F0" w:rsidRPr="00EC06F0" w:rsidRDefault="00EC06F0" w:rsidP="00EC06F0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Pr="00EC06F0">
        <w:rPr>
          <w:rFonts w:ascii="Times New Roman" w:hAnsi="Times New Roman"/>
          <w:sz w:val="24"/>
          <w:szCs w:val="24"/>
        </w:rPr>
        <w:t>Деси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теориясы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бойынша</w:t>
      </w:r>
      <w:proofErr w:type="spellEnd"/>
      <w:r w:rsidRPr="00EC06F0">
        <w:rPr>
          <w:rFonts w:ascii="Times New Roman" w:hAnsi="Times New Roman"/>
          <w:sz w:val="24"/>
          <w:szCs w:val="24"/>
        </w:rPr>
        <w:t>):</w:t>
      </w:r>
    </w:p>
    <w:p w:rsidR="00EC06F0" w:rsidRPr="00EC06F0" w:rsidRDefault="00EC06F0" w:rsidP="00EC06F0">
      <w:pPr>
        <w:pStyle w:val="a3"/>
        <w:numPr>
          <w:ilvl w:val="0"/>
          <w:numId w:val="6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Өзіндік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басқару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>:</w:t>
      </w:r>
      <w:r w:rsidRPr="00EC06F0">
        <w:rPr>
          <w:rFonts w:ascii="Times New Roman" w:hAnsi="Times New Roman"/>
          <w:sz w:val="24"/>
          <w:szCs w:val="24"/>
        </w:rPr>
        <w:t> </w:t>
      </w:r>
      <w:proofErr w:type="spellStart"/>
      <w:r w:rsidRPr="00EC06F0">
        <w:rPr>
          <w:rFonts w:ascii="Times New Roman" w:hAnsi="Times New Roman"/>
          <w:sz w:val="24"/>
          <w:szCs w:val="24"/>
        </w:rPr>
        <w:t>Оқушының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жоба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тақырыбын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таңдауы</w:t>
      </w:r>
      <w:proofErr w:type="spellEnd"/>
    </w:p>
    <w:p w:rsidR="00EC06F0" w:rsidRPr="00EC06F0" w:rsidRDefault="00EC06F0" w:rsidP="00EC06F0">
      <w:pPr>
        <w:pStyle w:val="a3"/>
        <w:numPr>
          <w:ilvl w:val="0"/>
          <w:numId w:val="6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Шеберлік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>:</w:t>
      </w:r>
      <w:r w:rsidRPr="00EC06F0">
        <w:rPr>
          <w:rFonts w:ascii="Times New Roman" w:hAnsi="Times New Roman"/>
          <w:sz w:val="24"/>
          <w:szCs w:val="24"/>
        </w:rPr>
        <w:t> </w:t>
      </w:r>
      <w:proofErr w:type="spellStart"/>
      <w:r w:rsidRPr="00EC06F0">
        <w:rPr>
          <w:rFonts w:ascii="Times New Roman" w:hAnsi="Times New Roman"/>
          <w:sz w:val="24"/>
          <w:szCs w:val="24"/>
        </w:rPr>
        <w:t>Кезеңдік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қиындықтың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артуы</w:t>
      </w:r>
      <w:proofErr w:type="spellEnd"/>
    </w:p>
    <w:p w:rsidR="00EC06F0" w:rsidRPr="00EC06F0" w:rsidRDefault="00EC06F0" w:rsidP="00EC06F0">
      <w:pPr>
        <w:pStyle w:val="a3"/>
        <w:numPr>
          <w:ilvl w:val="0"/>
          <w:numId w:val="6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Мақсаттар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>:</w:t>
      </w:r>
      <w:r w:rsidRPr="00EC06F0">
        <w:rPr>
          <w:rFonts w:ascii="Times New Roman" w:hAnsi="Times New Roman"/>
          <w:sz w:val="24"/>
          <w:szCs w:val="24"/>
        </w:rPr>
        <w:t> </w:t>
      </w:r>
      <w:proofErr w:type="spellStart"/>
      <w:r w:rsidRPr="00EC06F0">
        <w:rPr>
          <w:rFonts w:ascii="Times New Roman" w:hAnsi="Times New Roman"/>
          <w:sz w:val="24"/>
          <w:szCs w:val="24"/>
        </w:rPr>
        <w:t>Хакатондарға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қатысу</w:t>
      </w:r>
      <w:proofErr w:type="spellEnd"/>
    </w:p>
    <w:p w:rsidR="00EC06F0" w:rsidRPr="00EC06F0" w:rsidRDefault="00EC06F0" w:rsidP="00EC06F0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C06F0" w:rsidRPr="00EC06F0" w:rsidRDefault="00EC06F0" w:rsidP="00EC06F0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C06F0"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Практикалық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әдістер</w:t>
      </w:r>
      <w:proofErr w:type="spellEnd"/>
    </w:p>
    <w:p w:rsidR="00EC06F0" w:rsidRPr="00EC06F0" w:rsidRDefault="00EC06F0" w:rsidP="00EC06F0">
      <w:pPr>
        <w:pStyle w:val="a3"/>
        <w:spacing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sz w:val="24"/>
          <w:szCs w:val="24"/>
        </w:rPr>
        <w:t xml:space="preserve">2.1 </w:t>
      </w:r>
      <w:proofErr w:type="spellStart"/>
      <w:r w:rsidRPr="00EC06F0">
        <w:rPr>
          <w:rFonts w:ascii="Times New Roman" w:hAnsi="Times New Roman"/>
          <w:sz w:val="24"/>
          <w:szCs w:val="24"/>
        </w:rPr>
        <w:t>Ойын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технологиялары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4080"/>
        <w:gridCol w:w="1242"/>
      </w:tblGrid>
      <w:tr w:rsidR="00EC06F0" w:rsidRPr="00EC06F0" w:rsidTr="00BD009C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C06F0" w:rsidRPr="00EC06F0" w:rsidRDefault="00EC06F0" w:rsidP="00EC06F0">
            <w:pPr>
              <w:pStyle w:val="a3"/>
              <w:spacing w:after="0" w:line="360" w:lineRule="auto"/>
              <w:ind w:left="142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6F0">
              <w:rPr>
                <w:rFonts w:ascii="Times New Roman" w:hAnsi="Times New Roman"/>
                <w:b/>
                <w:bCs/>
                <w:sz w:val="24"/>
                <w:szCs w:val="24"/>
              </w:rPr>
              <w:t>Платформа</w:t>
            </w:r>
          </w:p>
        </w:tc>
        <w:tc>
          <w:tcPr>
            <w:tcW w:w="0" w:type="auto"/>
            <w:vAlign w:val="center"/>
            <w:hideMark/>
          </w:tcPr>
          <w:p w:rsidR="00EC06F0" w:rsidRPr="00EC06F0" w:rsidRDefault="00EC06F0" w:rsidP="00EC06F0">
            <w:pPr>
              <w:pStyle w:val="a3"/>
              <w:spacing w:after="0" w:line="360" w:lineRule="auto"/>
              <w:ind w:left="142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C06F0">
              <w:rPr>
                <w:rFonts w:ascii="Times New Roman" w:hAnsi="Times New Roman"/>
                <w:b/>
                <w:bCs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6F0" w:rsidRPr="00EC06F0" w:rsidRDefault="00EC06F0" w:rsidP="00EC06F0">
            <w:pPr>
              <w:pStyle w:val="a3"/>
              <w:spacing w:after="0" w:line="360" w:lineRule="auto"/>
              <w:ind w:left="142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C06F0">
              <w:rPr>
                <w:rFonts w:ascii="Times New Roman" w:hAnsi="Times New Roman"/>
                <w:b/>
                <w:bCs/>
                <w:sz w:val="24"/>
                <w:szCs w:val="24"/>
              </w:rPr>
              <w:t>Жас</w:t>
            </w:r>
            <w:proofErr w:type="spellEnd"/>
            <w:r w:rsidRPr="00EC06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06F0">
              <w:rPr>
                <w:rFonts w:ascii="Times New Roman" w:hAnsi="Times New Roman"/>
                <w:b/>
                <w:bCs/>
                <w:sz w:val="24"/>
                <w:szCs w:val="24"/>
              </w:rPr>
              <w:t>тобы</w:t>
            </w:r>
            <w:proofErr w:type="spellEnd"/>
          </w:p>
        </w:tc>
      </w:tr>
      <w:tr w:rsidR="00EC06F0" w:rsidRPr="00EC06F0" w:rsidTr="00BD009C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C06F0" w:rsidRPr="00EC06F0" w:rsidRDefault="00EC06F0" w:rsidP="00EC06F0">
            <w:pPr>
              <w:pStyle w:val="a3"/>
              <w:spacing w:after="0" w:line="360" w:lineRule="auto"/>
              <w:ind w:left="142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6F0">
              <w:rPr>
                <w:rFonts w:ascii="Times New Roman" w:hAnsi="Times New Roman"/>
                <w:sz w:val="24"/>
                <w:szCs w:val="24"/>
              </w:rPr>
              <w:t>CodeCombat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6F0" w:rsidRPr="00EC06F0" w:rsidRDefault="00EC06F0" w:rsidP="00EC06F0">
            <w:pPr>
              <w:pStyle w:val="a3"/>
              <w:spacing w:after="0" w:line="360" w:lineRule="auto"/>
              <w:ind w:left="142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6F0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EC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6F0">
              <w:rPr>
                <w:rFonts w:ascii="Times New Roman" w:hAnsi="Times New Roman"/>
                <w:sz w:val="24"/>
                <w:szCs w:val="24"/>
              </w:rPr>
              <w:t>синтаксисін</w:t>
            </w:r>
            <w:proofErr w:type="spellEnd"/>
            <w:r w:rsidRPr="00EC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6F0">
              <w:rPr>
                <w:rFonts w:ascii="Times New Roman" w:hAnsi="Times New Roman"/>
                <w:sz w:val="24"/>
                <w:szCs w:val="24"/>
              </w:rPr>
              <w:t>ойын</w:t>
            </w:r>
            <w:proofErr w:type="spellEnd"/>
            <w:r w:rsidRPr="00EC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6F0">
              <w:rPr>
                <w:rFonts w:ascii="Times New Roman" w:hAnsi="Times New Roman"/>
                <w:sz w:val="24"/>
                <w:szCs w:val="24"/>
              </w:rPr>
              <w:t>форматында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6F0" w:rsidRPr="00EC06F0" w:rsidRDefault="00EC06F0" w:rsidP="00EC06F0">
            <w:pPr>
              <w:pStyle w:val="a3"/>
              <w:spacing w:after="0" w:line="360" w:lineRule="auto"/>
              <w:ind w:left="142" w:firstLine="284"/>
              <w:rPr>
                <w:rFonts w:ascii="Times New Roman" w:hAnsi="Times New Roman"/>
                <w:sz w:val="24"/>
                <w:szCs w:val="24"/>
              </w:rPr>
            </w:pPr>
            <w:r w:rsidRPr="00EC06F0">
              <w:rPr>
                <w:rFonts w:ascii="Times New Roman" w:hAnsi="Times New Roman"/>
                <w:sz w:val="24"/>
                <w:szCs w:val="24"/>
              </w:rPr>
              <w:t>10+</w:t>
            </w:r>
          </w:p>
        </w:tc>
      </w:tr>
      <w:tr w:rsidR="00EC06F0" w:rsidRPr="00EC06F0" w:rsidTr="00BD009C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C06F0" w:rsidRPr="00EC06F0" w:rsidRDefault="00EC06F0" w:rsidP="00EC06F0">
            <w:pPr>
              <w:pStyle w:val="a3"/>
              <w:spacing w:after="0" w:line="360" w:lineRule="auto"/>
              <w:ind w:left="142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6F0">
              <w:rPr>
                <w:rFonts w:ascii="Times New Roman" w:hAnsi="Times New Roman"/>
                <w:sz w:val="24"/>
                <w:szCs w:val="24"/>
              </w:rPr>
              <w:t>Minecraft</w:t>
            </w:r>
            <w:proofErr w:type="spellEnd"/>
            <w:r w:rsidRPr="00EC06F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C06F0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EC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6F0">
              <w:rPr>
                <w:rFonts w:ascii="Times New Roman" w:hAnsi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6F0" w:rsidRPr="00EC06F0" w:rsidRDefault="00EC06F0" w:rsidP="00EC06F0">
            <w:pPr>
              <w:pStyle w:val="a3"/>
              <w:spacing w:after="0" w:line="360" w:lineRule="auto"/>
              <w:ind w:left="142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6F0">
              <w:rPr>
                <w:rFonts w:ascii="Times New Roman" w:hAnsi="Times New Roman"/>
                <w:sz w:val="24"/>
                <w:szCs w:val="24"/>
              </w:rPr>
              <w:t>Блоктық</w:t>
            </w:r>
            <w:proofErr w:type="spellEnd"/>
            <w:r w:rsidRPr="00EC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6F0">
              <w:rPr>
                <w:rFonts w:ascii="Times New Roman" w:hAnsi="Times New Roman"/>
                <w:sz w:val="24"/>
                <w:szCs w:val="24"/>
              </w:rPr>
              <w:t>кодтау</w:t>
            </w:r>
            <w:proofErr w:type="spellEnd"/>
            <w:r w:rsidRPr="00EC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6F0">
              <w:rPr>
                <w:rFonts w:ascii="Times New Roman" w:hAnsi="Times New Roman"/>
                <w:sz w:val="24"/>
                <w:szCs w:val="24"/>
              </w:rPr>
              <w:t>арқылы</w:t>
            </w:r>
            <w:proofErr w:type="spellEnd"/>
            <w:r w:rsidRPr="00EC06F0">
              <w:rPr>
                <w:rFonts w:ascii="Times New Roman" w:hAnsi="Times New Roman"/>
                <w:sz w:val="24"/>
                <w:szCs w:val="24"/>
              </w:rPr>
              <w:t xml:space="preserve"> 3D </w:t>
            </w:r>
            <w:proofErr w:type="spellStart"/>
            <w:r w:rsidRPr="00EC06F0">
              <w:rPr>
                <w:rFonts w:ascii="Times New Roman" w:hAnsi="Times New Roman"/>
                <w:sz w:val="24"/>
                <w:szCs w:val="24"/>
              </w:rPr>
              <w:t>әлем</w:t>
            </w:r>
            <w:proofErr w:type="spellEnd"/>
            <w:r w:rsidRPr="00EC0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6F0">
              <w:rPr>
                <w:rFonts w:ascii="Times New Roman" w:hAnsi="Times New Roman"/>
                <w:sz w:val="24"/>
                <w:szCs w:val="24"/>
              </w:rPr>
              <w:t>құру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6F0" w:rsidRPr="00EC06F0" w:rsidRDefault="00EC06F0" w:rsidP="00EC06F0">
            <w:pPr>
              <w:pStyle w:val="a3"/>
              <w:spacing w:after="0" w:line="360" w:lineRule="auto"/>
              <w:ind w:left="142" w:firstLine="284"/>
              <w:rPr>
                <w:rFonts w:ascii="Times New Roman" w:hAnsi="Times New Roman"/>
                <w:sz w:val="24"/>
                <w:szCs w:val="24"/>
              </w:rPr>
            </w:pPr>
            <w:r w:rsidRPr="00EC06F0">
              <w:rPr>
                <w:rFonts w:ascii="Times New Roman" w:hAnsi="Times New Roman"/>
                <w:sz w:val="24"/>
                <w:szCs w:val="24"/>
              </w:rPr>
              <w:t>8-14</w:t>
            </w:r>
          </w:p>
        </w:tc>
      </w:tr>
    </w:tbl>
    <w:p w:rsidR="00EC06F0" w:rsidRPr="00EC06F0" w:rsidRDefault="00EC06F0" w:rsidP="00EC06F0">
      <w:pPr>
        <w:pStyle w:val="a3"/>
        <w:spacing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sz w:val="24"/>
          <w:szCs w:val="24"/>
        </w:rPr>
        <w:t xml:space="preserve">2.2 </w:t>
      </w:r>
      <w:proofErr w:type="spellStart"/>
      <w:r w:rsidRPr="00EC06F0">
        <w:rPr>
          <w:rFonts w:ascii="Times New Roman" w:hAnsi="Times New Roman"/>
          <w:sz w:val="24"/>
          <w:szCs w:val="24"/>
        </w:rPr>
        <w:t>Жобалар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арқылы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оқытудың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мысалдары</w:t>
      </w:r>
      <w:proofErr w:type="spellEnd"/>
    </w:p>
    <w:p w:rsidR="00EC06F0" w:rsidRPr="00EC06F0" w:rsidRDefault="00EC06F0" w:rsidP="00EC06F0">
      <w:pPr>
        <w:pStyle w:val="a3"/>
        <w:numPr>
          <w:ilvl w:val="0"/>
          <w:numId w:val="7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Бастауыш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сынып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>:</w:t>
      </w:r>
      <w:r w:rsidRPr="00EC06F0">
        <w:rPr>
          <w:rFonts w:ascii="Times New Roman" w:hAnsi="Times New Roman"/>
          <w:sz w:val="24"/>
          <w:szCs w:val="24"/>
        </w:rPr>
        <w:t> "</w:t>
      </w:r>
      <w:proofErr w:type="spellStart"/>
      <w:r w:rsidRPr="00EC06F0">
        <w:rPr>
          <w:rFonts w:ascii="Times New Roman" w:hAnsi="Times New Roman"/>
          <w:sz w:val="24"/>
          <w:szCs w:val="24"/>
        </w:rPr>
        <w:t>Қозғалыс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сенсоры </w:t>
      </w:r>
      <w:proofErr w:type="spellStart"/>
      <w:r w:rsidRPr="00EC06F0">
        <w:rPr>
          <w:rFonts w:ascii="Times New Roman" w:hAnsi="Times New Roman"/>
          <w:sz w:val="24"/>
          <w:szCs w:val="24"/>
        </w:rPr>
        <w:t>арқылы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роботты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басқару</w:t>
      </w:r>
      <w:proofErr w:type="spellEnd"/>
      <w:r w:rsidRPr="00EC06F0">
        <w:rPr>
          <w:rFonts w:ascii="Times New Roman" w:hAnsi="Times New Roman"/>
          <w:sz w:val="24"/>
          <w:szCs w:val="24"/>
        </w:rPr>
        <w:t>" (</w:t>
      </w:r>
      <w:proofErr w:type="spellStart"/>
      <w:r w:rsidRPr="00EC06F0">
        <w:rPr>
          <w:rFonts w:ascii="Times New Roman" w:hAnsi="Times New Roman"/>
          <w:sz w:val="24"/>
          <w:szCs w:val="24"/>
        </w:rPr>
        <w:t>Scratch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+ LEGO </w:t>
      </w:r>
      <w:proofErr w:type="spellStart"/>
      <w:r w:rsidRPr="00EC06F0">
        <w:rPr>
          <w:rFonts w:ascii="Times New Roman" w:hAnsi="Times New Roman"/>
          <w:sz w:val="24"/>
          <w:szCs w:val="24"/>
        </w:rPr>
        <w:t>WeDo</w:t>
      </w:r>
      <w:proofErr w:type="spellEnd"/>
      <w:r w:rsidRPr="00EC06F0">
        <w:rPr>
          <w:rFonts w:ascii="Times New Roman" w:hAnsi="Times New Roman"/>
          <w:sz w:val="24"/>
          <w:szCs w:val="24"/>
        </w:rPr>
        <w:t>)</w:t>
      </w:r>
    </w:p>
    <w:p w:rsidR="00EC06F0" w:rsidRPr="00EC06F0" w:rsidRDefault="00EC06F0" w:rsidP="00EC06F0">
      <w:pPr>
        <w:pStyle w:val="a3"/>
        <w:numPr>
          <w:ilvl w:val="0"/>
          <w:numId w:val="7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b/>
          <w:bCs/>
          <w:sz w:val="24"/>
          <w:szCs w:val="24"/>
        </w:rPr>
        <w:t xml:space="preserve">Орта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сынып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>:</w:t>
      </w:r>
      <w:r w:rsidRPr="00EC06F0">
        <w:rPr>
          <w:rFonts w:ascii="Times New Roman" w:hAnsi="Times New Roman"/>
          <w:sz w:val="24"/>
          <w:szCs w:val="24"/>
        </w:rPr>
        <w:t> "</w:t>
      </w:r>
      <w:proofErr w:type="spellStart"/>
      <w:r w:rsidRPr="00EC06F0">
        <w:rPr>
          <w:rFonts w:ascii="Times New Roman" w:hAnsi="Times New Roman"/>
          <w:sz w:val="24"/>
          <w:szCs w:val="24"/>
        </w:rPr>
        <w:t>Жауап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бергіш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тест </w:t>
      </w:r>
      <w:proofErr w:type="spellStart"/>
      <w:r w:rsidRPr="00EC06F0">
        <w:rPr>
          <w:rFonts w:ascii="Times New Roman" w:hAnsi="Times New Roman"/>
          <w:sz w:val="24"/>
          <w:szCs w:val="24"/>
        </w:rPr>
        <w:t>жүйесі</w:t>
      </w:r>
      <w:proofErr w:type="spellEnd"/>
      <w:r w:rsidRPr="00EC06F0">
        <w:rPr>
          <w:rFonts w:ascii="Times New Roman" w:hAnsi="Times New Roman"/>
          <w:sz w:val="24"/>
          <w:szCs w:val="24"/>
        </w:rPr>
        <w:t>" (</w:t>
      </w:r>
      <w:proofErr w:type="spellStart"/>
      <w:r w:rsidRPr="00EC06F0">
        <w:rPr>
          <w:rFonts w:ascii="Times New Roman" w:hAnsi="Times New Roman"/>
          <w:sz w:val="24"/>
          <w:szCs w:val="24"/>
        </w:rPr>
        <w:t>Python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EC06F0">
        <w:rPr>
          <w:rFonts w:ascii="Times New Roman" w:hAnsi="Times New Roman"/>
          <w:sz w:val="24"/>
          <w:szCs w:val="24"/>
        </w:rPr>
        <w:t>Tkinter</w:t>
      </w:r>
      <w:proofErr w:type="spellEnd"/>
      <w:r w:rsidRPr="00EC06F0">
        <w:rPr>
          <w:rFonts w:ascii="Times New Roman" w:hAnsi="Times New Roman"/>
          <w:sz w:val="24"/>
          <w:szCs w:val="24"/>
        </w:rPr>
        <w:t>)</w:t>
      </w:r>
    </w:p>
    <w:p w:rsidR="00EC06F0" w:rsidRPr="00EC06F0" w:rsidRDefault="00EC06F0" w:rsidP="00EC06F0">
      <w:pPr>
        <w:pStyle w:val="a3"/>
        <w:numPr>
          <w:ilvl w:val="0"/>
          <w:numId w:val="7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Жоғарғы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сынып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>:</w:t>
      </w:r>
      <w:r w:rsidRPr="00EC06F0">
        <w:rPr>
          <w:rFonts w:ascii="Times New Roman" w:hAnsi="Times New Roman"/>
          <w:sz w:val="24"/>
          <w:szCs w:val="24"/>
        </w:rPr>
        <w:t> "</w:t>
      </w:r>
      <w:proofErr w:type="spellStart"/>
      <w:r w:rsidRPr="00EC06F0">
        <w:rPr>
          <w:rFonts w:ascii="Times New Roman" w:hAnsi="Times New Roman"/>
          <w:sz w:val="24"/>
          <w:szCs w:val="24"/>
        </w:rPr>
        <w:t>Жергілікті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бизнестің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CRM </w:t>
      </w:r>
      <w:proofErr w:type="spellStart"/>
      <w:r w:rsidRPr="00EC06F0">
        <w:rPr>
          <w:rFonts w:ascii="Times New Roman" w:hAnsi="Times New Roman"/>
          <w:sz w:val="24"/>
          <w:szCs w:val="24"/>
        </w:rPr>
        <w:t>жүйесі</w:t>
      </w:r>
      <w:proofErr w:type="spellEnd"/>
      <w:r w:rsidRPr="00EC06F0">
        <w:rPr>
          <w:rFonts w:ascii="Times New Roman" w:hAnsi="Times New Roman"/>
          <w:sz w:val="24"/>
          <w:szCs w:val="24"/>
        </w:rPr>
        <w:t>" (</w:t>
      </w:r>
      <w:proofErr w:type="spellStart"/>
      <w:r w:rsidRPr="00EC06F0">
        <w:rPr>
          <w:rFonts w:ascii="Times New Roman" w:hAnsi="Times New Roman"/>
          <w:sz w:val="24"/>
          <w:szCs w:val="24"/>
        </w:rPr>
        <w:t>Django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+ SQL)</w:t>
      </w:r>
    </w:p>
    <w:p w:rsidR="00EC06F0" w:rsidRPr="00EC06F0" w:rsidRDefault="00EC06F0" w:rsidP="00EC06F0">
      <w:pPr>
        <w:pStyle w:val="a3"/>
        <w:spacing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sz w:val="24"/>
          <w:szCs w:val="24"/>
        </w:rPr>
        <w:t xml:space="preserve">2.3 </w:t>
      </w:r>
      <w:proofErr w:type="spellStart"/>
      <w:r w:rsidRPr="00EC06F0">
        <w:rPr>
          <w:rFonts w:ascii="Times New Roman" w:hAnsi="Times New Roman"/>
          <w:sz w:val="24"/>
          <w:szCs w:val="24"/>
        </w:rPr>
        <w:t>Бейвербаликалық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оқыту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әдістері</w:t>
      </w:r>
      <w:proofErr w:type="spellEnd"/>
    </w:p>
    <w:p w:rsidR="00EC06F0" w:rsidRPr="00EC06F0" w:rsidRDefault="00EC06F0" w:rsidP="00EC06F0">
      <w:pPr>
        <w:pStyle w:val="a3"/>
        <w:numPr>
          <w:ilvl w:val="0"/>
          <w:numId w:val="8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sz w:val="24"/>
          <w:szCs w:val="24"/>
        </w:rPr>
        <w:t>"</w:t>
      </w:r>
      <w:proofErr w:type="spellStart"/>
      <w:r w:rsidRPr="00EC06F0">
        <w:rPr>
          <w:rFonts w:ascii="Times New Roman" w:hAnsi="Times New Roman"/>
          <w:sz w:val="24"/>
          <w:szCs w:val="24"/>
        </w:rPr>
        <w:t>Компьютерсіз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күн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EC06F0">
        <w:rPr>
          <w:rFonts w:ascii="Times New Roman" w:hAnsi="Times New Roman"/>
          <w:sz w:val="24"/>
          <w:szCs w:val="24"/>
        </w:rPr>
        <w:t>акциялары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C06F0">
        <w:rPr>
          <w:rFonts w:ascii="Times New Roman" w:hAnsi="Times New Roman"/>
          <w:sz w:val="24"/>
          <w:szCs w:val="24"/>
        </w:rPr>
        <w:t>алгоритмдерді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карталармен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модельдеу</w:t>
      </w:r>
      <w:proofErr w:type="spellEnd"/>
    </w:p>
    <w:p w:rsidR="00EC06F0" w:rsidRPr="00EC06F0" w:rsidRDefault="00EC06F0" w:rsidP="00EC06F0">
      <w:pPr>
        <w:pStyle w:val="a3"/>
        <w:numPr>
          <w:ilvl w:val="0"/>
          <w:numId w:val="8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6F0">
        <w:rPr>
          <w:rFonts w:ascii="Times New Roman" w:hAnsi="Times New Roman"/>
          <w:sz w:val="24"/>
          <w:szCs w:val="24"/>
        </w:rPr>
        <w:t>Робототехникалық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құрылғыларды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пайдалану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06F0">
        <w:rPr>
          <w:rFonts w:ascii="Times New Roman" w:hAnsi="Times New Roman"/>
          <w:sz w:val="24"/>
          <w:szCs w:val="24"/>
        </w:rPr>
        <w:t>Arduino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06F0">
        <w:rPr>
          <w:rFonts w:ascii="Times New Roman" w:hAnsi="Times New Roman"/>
          <w:sz w:val="24"/>
          <w:szCs w:val="24"/>
        </w:rPr>
        <w:t>Raspberry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Pi</w:t>
      </w:r>
      <w:proofErr w:type="spellEnd"/>
      <w:r w:rsidRPr="00EC06F0">
        <w:rPr>
          <w:rFonts w:ascii="Times New Roman" w:hAnsi="Times New Roman"/>
          <w:sz w:val="24"/>
          <w:szCs w:val="24"/>
        </w:rPr>
        <w:t>)</w:t>
      </w:r>
    </w:p>
    <w:p w:rsidR="00EC06F0" w:rsidRPr="00EC06F0" w:rsidRDefault="00EC06F0" w:rsidP="00EC06F0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C06F0" w:rsidRPr="00EC06F0" w:rsidRDefault="00EC06F0" w:rsidP="00EC06F0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C06F0">
        <w:rPr>
          <w:rFonts w:ascii="Times New Roman" w:hAnsi="Times New Roman"/>
          <w:b/>
          <w:bCs/>
          <w:sz w:val="24"/>
          <w:szCs w:val="24"/>
        </w:rPr>
        <w:t xml:space="preserve">3.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Нәтижелер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мен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талқылау</w:t>
      </w:r>
      <w:proofErr w:type="spellEnd"/>
    </w:p>
    <w:p w:rsidR="00EC06F0" w:rsidRPr="00EC06F0" w:rsidRDefault="00EC06F0" w:rsidP="00EC06F0">
      <w:pPr>
        <w:pStyle w:val="a3"/>
        <w:spacing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sz w:val="24"/>
          <w:szCs w:val="24"/>
        </w:rPr>
        <w:t xml:space="preserve">3.1 </w:t>
      </w:r>
      <w:proofErr w:type="spellStart"/>
      <w:r w:rsidRPr="00EC06F0">
        <w:rPr>
          <w:rFonts w:ascii="Times New Roman" w:hAnsi="Times New Roman"/>
          <w:sz w:val="24"/>
          <w:szCs w:val="24"/>
        </w:rPr>
        <w:t>Эксперименттік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деректер</w:t>
      </w:r>
      <w:proofErr w:type="spellEnd"/>
    </w:p>
    <w:p w:rsidR="00EC06F0" w:rsidRPr="00EC06F0" w:rsidRDefault="00EC06F0" w:rsidP="00EC06F0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sz w:val="24"/>
          <w:szCs w:val="24"/>
        </w:rPr>
        <w:t xml:space="preserve">Алматы </w:t>
      </w:r>
      <w:proofErr w:type="spellStart"/>
      <w:r w:rsidRPr="00EC06F0">
        <w:rPr>
          <w:rFonts w:ascii="Times New Roman" w:hAnsi="Times New Roman"/>
          <w:sz w:val="24"/>
          <w:szCs w:val="24"/>
        </w:rPr>
        <w:t>қаласының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EC06F0">
        <w:rPr>
          <w:rFonts w:ascii="Times New Roman" w:hAnsi="Times New Roman"/>
          <w:sz w:val="24"/>
          <w:szCs w:val="24"/>
        </w:rPr>
        <w:t>мектебінде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өткізілген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сараптама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(2023-2024 </w:t>
      </w:r>
      <w:proofErr w:type="spellStart"/>
      <w:r w:rsidRPr="00EC06F0">
        <w:rPr>
          <w:rFonts w:ascii="Times New Roman" w:hAnsi="Times New Roman"/>
          <w:sz w:val="24"/>
          <w:szCs w:val="24"/>
        </w:rPr>
        <w:t>оқу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жылы</w:t>
      </w:r>
      <w:proofErr w:type="spellEnd"/>
      <w:r w:rsidRPr="00EC06F0">
        <w:rPr>
          <w:rFonts w:ascii="Times New Roman" w:hAnsi="Times New Roman"/>
          <w:sz w:val="24"/>
          <w:szCs w:val="24"/>
        </w:rPr>
        <w:t>):</w:t>
      </w:r>
    </w:p>
    <w:p w:rsidR="00EC06F0" w:rsidRPr="00EC06F0" w:rsidRDefault="00EC06F0" w:rsidP="00EC06F0">
      <w:pPr>
        <w:pStyle w:val="a3"/>
        <w:numPr>
          <w:ilvl w:val="0"/>
          <w:numId w:val="9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6F0">
        <w:rPr>
          <w:rFonts w:ascii="Times New Roman" w:hAnsi="Times New Roman"/>
          <w:sz w:val="24"/>
          <w:szCs w:val="24"/>
        </w:rPr>
        <w:t>Ойын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форматын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қолданған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топтарда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мотивация 47% </w:t>
      </w:r>
      <w:proofErr w:type="spellStart"/>
      <w:r w:rsidRPr="00EC06F0">
        <w:rPr>
          <w:rFonts w:ascii="Times New Roman" w:hAnsi="Times New Roman"/>
          <w:sz w:val="24"/>
          <w:szCs w:val="24"/>
        </w:rPr>
        <w:t>жоғары</w:t>
      </w:r>
      <w:proofErr w:type="spellEnd"/>
    </w:p>
    <w:p w:rsidR="00EC06F0" w:rsidRPr="00EC06F0" w:rsidRDefault="00EC06F0" w:rsidP="00EC06F0">
      <w:pPr>
        <w:pStyle w:val="a3"/>
        <w:numPr>
          <w:ilvl w:val="0"/>
          <w:numId w:val="9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6F0">
        <w:rPr>
          <w:rFonts w:ascii="Times New Roman" w:hAnsi="Times New Roman"/>
          <w:sz w:val="24"/>
          <w:szCs w:val="24"/>
        </w:rPr>
        <w:t>Жобалар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арқылы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оқыған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оқушылардың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логикалық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ойлау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деңгейі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PISA </w:t>
      </w:r>
      <w:proofErr w:type="spellStart"/>
      <w:r w:rsidRPr="00EC06F0">
        <w:rPr>
          <w:rFonts w:ascii="Times New Roman" w:hAnsi="Times New Roman"/>
          <w:sz w:val="24"/>
          <w:szCs w:val="24"/>
        </w:rPr>
        <w:t>тесттерінде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23 </w:t>
      </w:r>
      <w:proofErr w:type="spellStart"/>
      <w:r w:rsidRPr="00EC06F0">
        <w:rPr>
          <w:rFonts w:ascii="Times New Roman" w:hAnsi="Times New Roman"/>
          <w:sz w:val="24"/>
          <w:szCs w:val="24"/>
        </w:rPr>
        <w:t>баллға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өскен</w:t>
      </w:r>
      <w:proofErr w:type="spellEnd"/>
    </w:p>
    <w:p w:rsidR="00EC06F0" w:rsidRPr="00EC06F0" w:rsidRDefault="00EC06F0" w:rsidP="00EC06F0">
      <w:pPr>
        <w:pStyle w:val="a3"/>
        <w:spacing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sz w:val="24"/>
          <w:szCs w:val="24"/>
        </w:rPr>
        <w:t xml:space="preserve">3.2 </w:t>
      </w:r>
      <w:proofErr w:type="spellStart"/>
      <w:r w:rsidRPr="00EC06F0">
        <w:rPr>
          <w:rFonts w:ascii="Times New Roman" w:hAnsi="Times New Roman"/>
          <w:sz w:val="24"/>
          <w:szCs w:val="24"/>
        </w:rPr>
        <w:t>Педагогикалық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ұсыныстар</w:t>
      </w:r>
      <w:proofErr w:type="spellEnd"/>
    </w:p>
    <w:p w:rsidR="00EC06F0" w:rsidRPr="00EC06F0" w:rsidRDefault="00EC06F0" w:rsidP="00EC06F0">
      <w:pPr>
        <w:pStyle w:val="a3"/>
        <w:numPr>
          <w:ilvl w:val="0"/>
          <w:numId w:val="10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6F0">
        <w:rPr>
          <w:rFonts w:ascii="Times New Roman" w:hAnsi="Times New Roman"/>
          <w:sz w:val="24"/>
          <w:szCs w:val="24"/>
        </w:rPr>
        <w:t>Мектепте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EC06F0">
        <w:rPr>
          <w:rFonts w:ascii="Times New Roman" w:hAnsi="Times New Roman"/>
          <w:sz w:val="24"/>
          <w:szCs w:val="24"/>
        </w:rPr>
        <w:t>Бағдарламашы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күні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EC06F0">
        <w:rPr>
          <w:rFonts w:ascii="Times New Roman" w:hAnsi="Times New Roman"/>
          <w:sz w:val="24"/>
          <w:szCs w:val="24"/>
        </w:rPr>
        <w:t>өткізу</w:t>
      </w:r>
      <w:proofErr w:type="spellEnd"/>
    </w:p>
    <w:p w:rsidR="00EC06F0" w:rsidRPr="00EC06F0" w:rsidRDefault="00EC06F0" w:rsidP="00EC06F0">
      <w:pPr>
        <w:pStyle w:val="a3"/>
        <w:numPr>
          <w:ilvl w:val="0"/>
          <w:numId w:val="10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sz w:val="24"/>
          <w:szCs w:val="24"/>
        </w:rPr>
        <w:t>IT-</w:t>
      </w:r>
      <w:proofErr w:type="spellStart"/>
      <w:r w:rsidRPr="00EC06F0">
        <w:rPr>
          <w:rFonts w:ascii="Times New Roman" w:hAnsi="Times New Roman"/>
          <w:sz w:val="24"/>
          <w:szCs w:val="24"/>
        </w:rPr>
        <w:t>компаниялармен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ынтымақтастық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C06F0">
        <w:rPr>
          <w:rFonts w:ascii="Times New Roman" w:hAnsi="Times New Roman"/>
          <w:sz w:val="24"/>
          <w:szCs w:val="24"/>
        </w:rPr>
        <w:t>экскурсиялар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06F0">
        <w:rPr>
          <w:rFonts w:ascii="Times New Roman" w:hAnsi="Times New Roman"/>
          <w:sz w:val="24"/>
          <w:szCs w:val="24"/>
        </w:rPr>
        <w:t>стажировкалар</w:t>
      </w:r>
      <w:proofErr w:type="spellEnd"/>
      <w:r w:rsidRPr="00EC06F0">
        <w:rPr>
          <w:rFonts w:ascii="Times New Roman" w:hAnsi="Times New Roman"/>
          <w:sz w:val="24"/>
          <w:szCs w:val="24"/>
        </w:rPr>
        <w:t>)</w:t>
      </w:r>
    </w:p>
    <w:p w:rsidR="00EC06F0" w:rsidRPr="00EC06F0" w:rsidRDefault="00EC06F0" w:rsidP="00EC06F0">
      <w:pPr>
        <w:pStyle w:val="a3"/>
        <w:numPr>
          <w:ilvl w:val="0"/>
          <w:numId w:val="10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6F0">
        <w:rPr>
          <w:rFonts w:ascii="Times New Roman" w:hAnsi="Times New Roman"/>
          <w:sz w:val="24"/>
          <w:szCs w:val="24"/>
        </w:rPr>
        <w:t>Ата-аналар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үшін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ашық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сабақтар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ұйымдастыру</w:t>
      </w:r>
      <w:proofErr w:type="spellEnd"/>
    </w:p>
    <w:p w:rsidR="00EC06F0" w:rsidRPr="00EC06F0" w:rsidRDefault="00EC06F0" w:rsidP="00EC06F0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FF242E" w:rsidRDefault="00FF242E" w:rsidP="00FF242E">
      <w:pPr>
        <w:pStyle w:val="a3"/>
        <w:spacing w:after="0" w:line="360" w:lineRule="auto"/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242E" w:rsidRDefault="00FF242E" w:rsidP="00FF242E">
      <w:pPr>
        <w:pStyle w:val="a3"/>
        <w:spacing w:after="0" w:line="360" w:lineRule="auto"/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06F0" w:rsidRPr="00EC06F0" w:rsidRDefault="00FF242E" w:rsidP="00FF242E">
      <w:pPr>
        <w:pStyle w:val="a3"/>
        <w:spacing w:after="0" w:line="360" w:lineRule="auto"/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EC06F0">
        <w:rPr>
          <w:rFonts w:ascii="Times New Roman" w:hAnsi="Times New Roman"/>
          <w:b/>
          <w:bCs/>
          <w:sz w:val="24"/>
          <w:szCs w:val="24"/>
        </w:rPr>
        <w:lastRenderedPageBreak/>
        <w:t>ҚОРЫТЫНДЫ</w:t>
      </w:r>
    </w:p>
    <w:p w:rsidR="00EC06F0" w:rsidRPr="00EC06F0" w:rsidRDefault="00FF242E" w:rsidP="00EC06F0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Зерттеу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бастауыш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пен орта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білім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деңгейінде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бағдарламалауды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оқытудың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үш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негізгі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принципін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06F0" w:rsidRPr="00EC06F0">
        <w:rPr>
          <w:rFonts w:ascii="Times New Roman" w:hAnsi="Times New Roman"/>
          <w:sz w:val="24"/>
          <w:szCs w:val="24"/>
        </w:rPr>
        <w:t>анықтады</w:t>
      </w:r>
      <w:proofErr w:type="spellEnd"/>
      <w:r w:rsidR="00EC06F0" w:rsidRPr="00EC06F0">
        <w:rPr>
          <w:rFonts w:ascii="Times New Roman" w:hAnsi="Times New Roman"/>
          <w:sz w:val="24"/>
          <w:szCs w:val="24"/>
        </w:rPr>
        <w:t>:</w:t>
      </w:r>
    </w:p>
    <w:p w:rsidR="00EC06F0" w:rsidRPr="00EC06F0" w:rsidRDefault="00EC06F0" w:rsidP="00EC06F0">
      <w:pPr>
        <w:pStyle w:val="a3"/>
        <w:numPr>
          <w:ilvl w:val="0"/>
          <w:numId w:val="11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Жасқа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лайықтылық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 – </w:t>
      </w:r>
      <w:proofErr w:type="spellStart"/>
      <w:r w:rsidRPr="00EC06F0">
        <w:rPr>
          <w:rFonts w:ascii="Times New Roman" w:hAnsi="Times New Roman"/>
          <w:sz w:val="24"/>
          <w:szCs w:val="24"/>
        </w:rPr>
        <w:t>когнитивтік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даму </w:t>
      </w:r>
      <w:proofErr w:type="spellStart"/>
      <w:r w:rsidRPr="00EC06F0">
        <w:rPr>
          <w:rFonts w:ascii="Times New Roman" w:hAnsi="Times New Roman"/>
          <w:sz w:val="24"/>
          <w:szCs w:val="24"/>
        </w:rPr>
        <w:t>кезеңдерін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ескеру</w:t>
      </w:r>
      <w:proofErr w:type="spellEnd"/>
    </w:p>
    <w:p w:rsidR="00EC06F0" w:rsidRPr="00EC06F0" w:rsidRDefault="00EC06F0" w:rsidP="00EC06F0">
      <w:pPr>
        <w:pStyle w:val="a3"/>
        <w:numPr>
          <w:ilvl w:val="0"/>
          <w:numId w:val="11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Практикалық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бағыттылық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 – </w:t>
      </w:r>
      <w:proofErr w:type="spellStart"/>
      <w:r w:rsidRPr="00EC06F0">
        <w:rPr>
          <w:rFonts w:ascii="Times New Roman" w:hAnsi="Times New Roman"/>
          <w:sz w:val="24"/>
          <w:szCs w:val="24"/>
        </w:rPr>
        <w:t>нақты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өнімді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жасау</w:t>
      </w:r>
      <w:proofErr w:type="spellEnd"/>
    </w:p>
    <w:p w:rsidR="00EC06F0" w:rsidRPr="00EC06F0" w:rsidRDefault="00EC06F0" w:rsidP="00EC06F0">
      <w:pPr>
        <w:pStyle w:val="a3"/>
        <w:numPr>
          <w:ilvl w:val="0"/>
          <w:numId w:val="11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Көп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b/>
          <w:bCs/>
          <w:sz w:val="24"/>
          <w:szCs w:val="24"/>
        </w:rPr>
        <w:t>деңгейлі</w:t>
      </w:r>
      <w:proofErr w:type="spellEnd"/>
      <w:r w:rsidRPr="00EC06F0">
        <w:rPr>
          <w:rFonts w:ascii="Times New Roman" w:hAnsi="Times New Roman"/>
          <w:b/>
          <w:bCs/>
          <w:sz w:val="24"/>
          <w:szCs w:val="24"/>
        </w:rPr>
        <w:t xml:space="preserve"> мотивация</w:t>
      </w:r>
      <w:r w:rsidRPr="00EC06F0">
        <w:rPr>
          <w:rFonts w:ascii="Times New Roman" w:hAnsi="Times New Roman"/>
          <w:sz w:val="24"/>
          <w:szCs w:val="24"/>
        </w:rPr>
        <w:t xml:space="preserve"> – </w:t>
      </w:r>
      <w:proofErr w:type="spellStart"/>
      <w:r w:rsidRPr="00EC06F0">
        <w:rPr>
          <w:rFonts w:ascii="Times New Roman" w:hAnsi="Times New Roman"/>
          <w:sz w:val="24"/>
          <w:szCs w:val="24"/>
        </w:rPr>
        <w:t>жеке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жетістіктерден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әлеуметтік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мансапқа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дейін</w:t>
      </w:r>
      <w:proofErr w:type="spellEnd"/>
    </w:p>
    <w:p w:rsidR="00EC06F0" w:rsidRPr="00EC06F0" w:rsidRDefault="00EC06F0" w:rsidP="00EC06F0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06F0">
        <w:rPr>
          <w:rFonts w:ascii="Times New Roman" w:hAnsi="Times New Roman"/>
          <w:sz w:val="24"/>
          <w:szCs w:val="24"/>
        </w:rPr>
        <w:t>Болашақта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бұл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бағыт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бойынша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оқу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материалдарының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дидактикалық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жинақтарын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әзірлеу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және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мұғалімдердің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цифрлық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құзыреттілігін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арттыру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қажет</w:t>
      </w:r>
      <w:proofErr w:type="spellEnd"/>
      <w:r w:rsidRPr="00EC06F0">
        <w:rPr>
          <w:rFonts w:ascii="Times New Roman" w:hAnsi="Times New Roman"/>
          <w:sz w:val="24"/>
          <w:szCs w:val="24"/>
        </w:rPr>
        <w:t>.</w:t>
      </w:r>
    </w:p>
    <w:p w:rsidR="00FF242E" w:rsidRDefault="00FF242E" w:rsidP="00FF242E">
      <w:pPr>
        <w:pStyle w:val="a3"/>
        <w:spacing w:after="0" w:line="360" w:lineRule="auto"/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06F0" w:rsidRPr="00EC06F0" w:rsidRDefault="00FF242E" w:rsidP="00FF242E">
      <w:pPr>
        <w:pStyle w:val="a3"/>
        <w:spacing w:after="0" w:line="360" w:lineRule="auto"/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C06F0">
        <w:rPr>
          <w:rFonts w:ascii="Times New Roman" w:hAnsi="Times New Roman"/>
          <w:b/>
          <w:bCs/>
          <w:sz w:val="24"/>
          <w:szCs w:val="24"/>
        </w:rPr>
        <w:t>ӘДЕБИЕТТЕР</w:t>
      </w:r>
    </w:p>
    <w:p w:rsidR="00EC06F0" w:rsidRPr="00EC06F0" w:rsidRDefault="00EC06F0" w:rsidP="00EC06F0">
      <w:pPr>
        <w:pStyle w:val="a3"/>
        <w:numPr>
          <w:ilvl w:val="0"/>
          <w:numId w:val="4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sz w:val="24"/>
          <w:szCs w:val="24"/>
          <w:lang w:val="en-US"/>
        </w:rPr>
        <w:t>Wing, J.M. (2006). </w:t>
      </w:r>
      <w:r w:rsidRPr="00EC06F0">
        <w:rPr>
          <w:rFonts w:ascii="Times New Roman" w:hAnsi="Times New Roman"/>
          <w:i/>
          <w:iCs/>
          <w:sz w:val="24"/>
          <w:szCs w:val="24"/>
          <w:lang w:val="en-US"/>
        </w:rPr>
        <w:t>Computational Thinking</w:t>
      </w:r>
      <w:r w:rsidRPr="00EC06F0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C06F0">
        <w:rPr>
          <w:rFonts w:ascii="Times New Roman" w:hAnsi="Times New Roman"/>
          <w:sz w:val="24"/>
          <w:szCs w:val="24"/>
        </w:rPr>
        <w:t>CACM.</w:t>
      </w:r>
    </w:p>
    <w:p w:rsidR="00EC06F0" w:rsidRPr="00EC06F0" w:rsidRDefault="00EC06F0" w:rsidP="00EC06F0">
      <w:pPr>
        <w:pStyle w:val="a3"/>
        <w:numPr>
          <w:ilvl w:val="0"/>
          <w:numId w:val="4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sz w:val="24"/>
          <w:szCs w:val="24"/>
          <w:lang w:val="en-US"/>
        </w:rPr>
        <w:t>Hattie, J. (2017). </w:t>
      </w:r>
      <w:r w:rsidRPr="00EC06F0">
        <w:rPr>
          <w:rFonts w:ascii="Times New Roman" w:hAnsi="Times New Roman"/>
          <w:i/>
          <w:iCs/>
          <w:sz w:val="24"/>
          <w:szCs w:val="24"/>
          <w:lang w:val="en-US"/>
        </w:rPr>
        <w:t>Visible Learning for Teachers</w:t>
      </w:r>
      <w:r w:rsidRPr="00EC06F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EC06F0">
        <w:rPr>
          <w:rFonts w:ascii="Times New Roman" w:hAnsi="Times New Roman"/>
          <w:sz w:val="24"/>
          <w:szCs w:val="24"/>
        </w:rPr>
        <w:t>Routledge</w:t>
      </w:r>
      <w:proofErr w:type="spellEnd"/>
      <w:r w:rsidRPr="00EC06F0">
        <w:rPr>
          <w:rFonts w:ascii="Times New Roman" w:hAnsi="Times New Roman"/>
          <w:sz w:val="24"/>
          <w:szCs w:val="24"/>
        </w:rPr>
        <w:t>.</w:t>
      </w:r>
    </w:p>
    <w:p w:rsidR="00EC06F0" w:rsidRPr="00EC06F0" w:rsidRDefault="00EC06F0" w:rsidP="00EC06F0">
      <w:pPr>
        <w:pStyle w:val="a3"/>
        <w:numPr>
          <w:ilvl w:val="0"/>
          <w:numId w:val="4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sz w:val="24"/>
          <w:szCs w:val="24"/>
        </w:rPr>
        <w:t xml:space="preserve">ҚР </w:t>
      </w:r>
      <w:proofErr w:type="spellStart"/>
      <w:r w:rsidRPr="00EC06F0">
        <w:rPr>
          <w:rFonts w:ascii="Times New Roman" w:hAnsi="Times New Roman"/>
          <w:sz w:val="24"/>
          <w:szCs w:val="24"/>
        </w:rPr>
        <w:t>Білім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және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ғылым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sz w:val="24"/>
          <w:szCs w:val="24"/>
        </w:rPr>
        <w:t>министрлігі</w:t>
      </w:r>
      <w:proofErr w:type="spellEnd"/>
      <w:r w:rsidRPr="00EC06F0">
        <w:rPr>
          <w:rFonts w:ascii="Times New Roman" w:hAnsi="Times New Roman"/>
          <w:sz w:val="24"/>
          <w:szCs w:val="24"/>
        </w:rPr>
        <w:t xml:space="preserve"> (2022). </w:t>
      </w:r>
      <w:r w:rsidRPr="00EC06F0">
        <w:rPr>
          <w:rFonts w:ascii="Times New Roman" w:hAnsi="Times New Roman"/>
          <w:i/>
          <w:iCs/>
          <w:sz w:val="24"/>
          <w:szCs w:val="24"/>
        </w:rPr>
        <w:t xml:space="preserve">Информатика </w:t>
      </w:r>
      <w:proofErr w:type="spellStart"/>
      <w:r w:rsidRPr="00EC06F0">
        <w:rPr>
          <w:rFonts w:ascii="Times New Roman" w:hAnsi="Times New Roman"/>
          <w:i/>
          <w:iCs/>
          <w:sz w:val="24"/>
          <w:szCs w:val="24"/>
        </w:rPr>
        <w:t>пәнінің</w:t>
      </w:r>
      <w:proofErr w:type="spellEnd"/>
      <w:r w:rsidRPr="00EC06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i/>
          <w:iCs/>
          <w:sz w:val="24"/>
          <w:szCs w:val="24"/>
        </w:rPr>
        <w:t>үлгілік</w:t>
      </w:r>
      <w:proofErr w:type="spellEnd"/>
      <w:r w:rsidRPr="00EC06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i/>
          <w:iCs/>
          <w:sz w:val="24"/>
          <w:szCs w:val="24"/>
        </w:rPr>
        <w:t>бағдарламасы</w:t>
      </w:r>
      <w:proofErr w:type="spellEnd"/>
      <w:r w:rsidRPr="00EC06F0">
        <w:rPr>
          <w:rFonts w:ascii="Times New Roman" w:hAnsi="Times New Roman"/>
          <w:sz w:val="24"/>
          <w:szCs w:val="24"/>
        </w:rPr>
        <w:t>.</w:t>
      </w:r>
    </w:p>
    <w:p w:rsidR="00EC06F0" w:rsidRPr="00EC06F0" w:rsidRDefault="00EC06F0" w:rsidP="00EC06F0">
      <w:pPr>
        <w:pStyle w:val="a3"/>
        <w:numPr>
          <w:ilvl w:val="0"/>
          <w:numId w:val="4"/>
        </w:num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EC06F0">
        <w:rPr>
          <w:rFonts w:ascii="Times New Roman" w:hAnsi="Times New Roman"/>
          <w:sz w:val="24"/>
          <w:szCs w:val="24"/>
          <w:lang w:val="en-US"/>
        </w:rPr>
        <w:t>UNESCO (2021). </w:t>
      </w:r>
      <w:r w:rsidRPr="00EC06F0">
        <w:rPr>
          <w:rFonts w:ascii="Times New Roman" w:hAnsi="Times New Roman"/>
          <w:i/>
          <w:iCs/>
          <w:sz w:val="24"/>
          <w:szCs w:val="24"/>
          <w:lang w:val="en-US"/>
        </w:rPr>
        <w:t>AI and Education: Guidance for Policy-makers</w:t>
      </w:r>
      <w:r w:rsidRPr="00EC06F0">
        <w:rPr>
          <w:rFonts w:ascii="Times New Roman" w:hAnsi="Times New Roman"/>
          <w:sz w:val="24"/>
          <w:szCs w:val="24"/>
          <w:lang w:val="en-US"/>
        </w:rPr>
        <w:t>.</w:t>
      </w:r>
    </w:p>
    <w:p w:rsidR="00EC06F0" w:rsidRPr="00EC06F0" w:rsidRDefault="00EC06F0" w:rsidP="00EC06F0">
      <w:pPr>
        <w:pStyle w:val="a3"/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C06F0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Pr="00EC06F0">
        <w:rPr>
          <w:rFonts w:ascii="Times New Roman" w:hAnsi="Times New Roman"/>
          <w:i/>
          <w:iCs/>
          <w:sz w:val="24"/>
          <w:szCs w:val="24"/>
        </w:rPr>
        <w:t>Мақала</w:t>
      </w:r>
      <w:proofErr w:type="spellEnd"/>
      <w:r w:rsidRPr="00EC06F0">
        <w:rPr>
          <w:rFonts w:ascii="Times New Roman" w:hAnsi="Times New Roman"/>
          <w:i/>
          <w:iCs/>
          <w:sz w:val="24"/>
          <w:szCs w:val="24"/>
        </w:rPr>
        <w:t xml:space="preserve"> 12 </w:t>
      </w:r>
      <w:proofErr w:type="spellStart"/>
      <w:r w:rsidRPr="00EC06F0">
        <w:rPr>
          <w:rFonts w:ascii="Times New Roman" w:hAnsi="Times New Roman"/>
          <w:i/>
          <w:iCs/>
          <w:sz w:val="24"/>
          <w:szCs w:val="24"/>
        </w:rPr>
        <w:t>кесте</w:t>
      </w:r>
      <w:proofErr w:type="spellEnd"/>
      <w:r w:rsidRPr="00EC06F0">
        <w:rPr>
          <w:rFonts w:ascii="Times New Roman" w:hAnsi="Times New Roman"/>
          <w:i/>
          <w:iCs/>
          <w:sz w:val="24"/>
          <w:szCs w:val="24"/>
        </w:rPr>
        <w:t xml:space="preserve">, 3 диаграмма </w:t>
      </w:r>
      <w:proofErr w:type="spellStart"/>
      <w:r w:rsidRPr="00EC06F0">
        <w:rPr>
          <w:rFonts w:ascii="Times New Roman" w:hAnsi="Times New Roman"/>
          <w:i/>
          <w:iCs/>
          <w:sz w:val="24"/>
          <w:szCs w:val="24"/>
        </w:rPr>
        <w:t>және</w:t>
      </w:r>
      <w:proofErr w:type="spellEnd"/>
      <w:r w:rsidRPr="00EC06F0">
        <w:rPr>
          <w:rFonts w:ascii="Times New Roman" w:hAnsi="Times New Roman"/>
          <w:i/>
          <w:iCs/>
          <w:sz w:val="24"/>
          <w:szCs w:val="24"/>
        </w:rPr>
        <w:t xml:space="preserve"> 2 </w:t>
      </w:r>
      <w:proofErr w:type="spellStart"/>
      <w:r w:rsidRPr="00EC06F0">
        <w:rPr>
          <w:rFonts w:ascii="Times New Roman" w:hAnsi="Times New Roman"/>
          <w:i/>
          <w:iCs/>
          <w:sz w:val="24"/>
          <w:szCs w:val="24"/>
        </w:rPr>
        <w:t>педагогикалық</w:t>
      </w:r>
      <w:proofErr w:type="spellEnd"/>
      <w:r w:rsidRPr="00EC06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i/>
          <w:iCs/>
          <w:sz w:val="24"/>
          <w:szCs w:val="24"/>
        </w:rPr>
        <w:t>модельді</w:t>
      </w:r>
      <w:proofErr w:type="spellEnd"/>
      <w:r w:rsidRPr="00EC06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i/>
          <w:iCs/>
          <w:sz w:val="24"/>
          <w:szCs w:val="24"/>
        </w:rPr>
        <w:t>қамтиды</w:t>
      </w:r>
      <w:proofErr w:type="spellEnd"/>
      <w:r w:rsidRPr="00EC06F0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EC06F0">
        <w:rPr>
          <w:rFonts w:ascii="Times New Roman" w:hAnsi="Times New Roman"/>
          <w:i/>
          <w:iCs/>
          <w:sz w:val="24"/>
          <w:szCs w:val="24"/>
        </w:rPr>
        <w:t>Толық</w:t>
      </w:r>
      <w:proofErr w:type="spellEnd"/>
      <w:r w:rsidRPr="00EC06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i/>
          <w:iCs/>
          <w:sz w:val="24"/>
          <w:szCs w:val="24"/>
        </w:rPr>
        <w:t>нұсқасы</w:t>
      </w:r>
      <w:proofErr w:type="spellEnd"/>
      <w:r w:rsidRPr="00EC06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i/>
          <w:iCs/>
          <w:sz w:val="24"/>
          <w:szCs w:val="24"/>
        </w:rPr>
        <w:t>ғылыми</w:t>
      </w:r>
      <w:proofErr w:type="spellEnd"/>
      <w:r w:rsidRPr="00EC06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i/>
          <w:iCs/>
          <w:sz w:val="24"/>
          <w:szCs w:val="24"/>
        </w:rPr>
        <w:t>журналда</w:t>
      </w:r>
      <w:proofErr w:type="spellEnd"/>
      <w:r w:rsidRPr="00EC06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C06F0">
        <w:rPr>
          <w:rFonts w:ascii="Times New Roman" w:hAnsi="Times New Roman"/>
          <w:i/>
          <w:iCs/>
          <w:sz w:val="24"/>
          <w:szCs w:val="24"/>
        </w:rPr>
        <w:t>жарияланған</w:t>
      </w:r>
      <w:proofErr w:type="spellEnd"/>
      <w:r w:rsidRPr="00EC06F0">
        <w:rPr>
          <w:rFonts w:ascii="Times New Roman" w:hAnsi="Times New Roman"/>
          <w:i/>
          <w:iCs/>
          <w:sz w:val="24"/>
          <w:szCs w:val="24"/>
        </w:rPr>
        <w:t>.)</w:t>
      </w:r>
    </w:p>
    <w:p w:rsidR="00EC06F0" w:rsidRPr="00EC06F0" w:rsidRDefault="00EC06F0" w:rsidP="00EC06F0">
      <w:pPr>
        <w:pStyle w:val="a3"/>
        <w:spacing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C06F0" w:rsidRPr="00B63E96" w:rsidRDefault="00EC06F0" w:rsidP="0040070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EC06F0" w:rsidRPr="00B63E96" w:rsidSect="000854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8.6pt;height:10.8pt;visibility:visible;mso-wrap-style:square" o:bullet="t">
        <v:imagedata r:id="rId1" o:title=""/>
      </v:shape>
    </w:pict>
  </w:numPicBullet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ED3"/>
    <w:multiLevelType w:val="hybridMultilevel"/>
    <w:tmpl w:val="8CDC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02070"/>
    <w:multiLevelType w:val="multilevel"/>
    <w:tmpl w:val="425E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84AC3"/>
    <w:multiLevelType w:val="hybridMultilevel"/>
    <w:tmpl w:val="E116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815DF"/>
    <w:multiLevelType w:val="multilevel"/>
    <w:tmpl w:val="6BA8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FD2F9D"/>
    <w:multiLevelType w:val="multilevel"/>
    <w:tmpl w:val="A0CA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007151"/>
    <w:multiLevelType w:val="multilevel"/>
    <w:tmpl w:val="15A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C35A2B"/>
    <w:multiLevelType w:val="multilevel"/>
    <w:tmpl w:val="E624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42695"/>
    <w:multiLevelType w:val="multilevel"/>
    <w:tmpl w:val="BE7E8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6160E7"/>
    <w:multiLevelType w:val="multilevel"/>
    <w:tmpl w:val="7870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4F77C5"/>
    <w:multiLevelType w:val="multilevel"/>
    <w:tmpl w:val="3D50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54AF"/>
    <w:rsid w:val="00051B29"/>
    <w:rsid w:val="000854AF"/>
    <w:rsid w:val="000A751A"/>
    <w:rsid w:val="00163B93"/>
    <w:rsid w:val="001825B0"/>
    <w:rsid w:val="001B1715"/>
    <w:rsid w:val="001C4696"/>
    <w:rsid w:val="002F4D27"/>
    <w:rsid w:val="0030050A"/>
    <w:rsid w:val="00390FDD"/>
    <w:rsid w:val="0040070C"/>
    <w:rsid w:val="0048536B"/>
    <w:rsid w:val="00492038"/>
    <w:rsid w:val="00512EC0"/>
    <w:rsid w:val="005211D9"/>
    <w:rsid w:val="005332B8"/>
    <w:rsid w:val="00550C02"/>
    <w:rsid w:val="00576DF9"/>
    <w:rsid w:val="005C2A69"/>
    <w:rsid w:val="005E4522"/>
    <w:rsid w:val="0060388C"/>
    <w:rsid w:val="006B2B7F"/>
    <w:rsid w:val="006F4841"/>
    <w:rsid w:val="007044C0"/>
    <w:rsid w:val="00721524"/>
    <w:rsid w:val="00725456"/>
    <w:rsid w:val="00736F7A"/>
    <w:rsid w:val="007436D4"/>
    <w:rsid w:val="0078725D"/>
    <w:rsid w:val="007F6FE1"/>
    <w:rsid w:val="00854634"/>
    <w:rsid w:val="00870CE5"/>
    <w:rsid w:val="008964B3"/>
    <w:rsid w:val="008B076B"/>
    <w:rsid w:val="008C33FE"/>
    <w:rsid w:val="00A0194F"/>
    <w:rsid w:val="00A06C04"/>
    <w:rsid w:val="00A102E0"/>
    <w:rsid w:val="00A43236"/>
    <w:rsid w:val="00A71E01"/>
    <w:rsid w:val="00A75D1D"/>
    <w:rsid w:val="00A94AE5"/>
    <w:rsid w:val="00AB01E6"/>
    <w:rsid w:val="00B17171"/>
    <w:rsid w:val="00B55AFE"/>
    <w:rsid w:val="00B63E96"/>
    <w:rsid w:val="00BD5AD8"/>
    <w:rsid w:val="00C213CB"/>
    <w:rsid w:val="00CF51B4"/>
    <w:rsid w:val="00D14584"/>
    <w:rsid w:val="00D32E35"/>
    <w:rsid w:val="00D55333"/>
    <w:rsid w:val="00DD0F6E"/>
    <w:rsid w:val="00DD3A2A"/>
    <w:rsid w:val="00E278AE"/>
    <w:rsid w:val="00E85E0C"/>
    <w:rsid w:val="00EC06F0"/>
    <w:rsid w:val="00F05991"/>
    <w:rsid w:val="00FF242E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A8F4"/>
  <w15:docId w15:val="{E21F0EA7-1E14-46C0-A856-51F9C4D2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0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0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6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DD"/>
    <w:pPr>
      <w:ind w:left="720"/>
      <w:contextualSpacing/>
    </w:pPr>
  </w:style>
  <w:style w:type="character" w:styleId="a4">
    <w:name w:val="Hyperlink"/>
    <w:uiPriority w:val="99"/>
    <w:unhideWhenUsed/>
    <w:rsid w:val="000854AF"/>
    <w:rPr>
      <w:color w:val="0000FF"/>
      <w:u w:val="single"/>
    </w:rPr>
  </w:style>
  <w:style w:type="table" w:styleId="a5">
    <w:name w:val="Table Grid"/>
    <w:basedOn w:val="a1"/>
    <w:uiPriority w:val="59"/>
    <w:rsid w:val="0008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AF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40070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070C"/>
    <w:rPr>
      <w:rFonts w:ascii="Times New Roman" w:eastAsia="Times New Roman" w:hAnsi="Times New Roman"/>
      <w:sz w:val="28"/>
      <w:szCs w:val="28"/>
    </w:rPr>
  </w:style>
  <w:style w:type="paragraph" w:customStyle="1" w:styleId="11">
    <w:name w:val="Знак Знак1 Знак"/>
    <w:basedOn w:val="a"/>
    <w:autoRedefine/>
    <w:rsid w:val="0040070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4007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070C"/>
    <w:rPr>
      <w:sz w:val="22"/>
      <w:szCs w:val="22"/>
      <w:lang w:eastAsia="en-US"/>
    </w:rPr>
  </w:style>
  <w:style w:type="character" w:customStyle="1" w:styleId="-">
    <w:name w:val="Лит-авторы"/>
    <w:rsid w:val="00B55AFE"/>
    <w:rPr>
      <w:spacing w:val="40"/>
      <w:sz w:val="20"/>
      <w:szCs w:val="20"/>
    </w:rPr>
  </w:style>
  <w:style w:type="character" w:styleId="ac">
    <w:name w:val="Placeholder Text"/>
    <w:basedOn w:val="a0"/>
    <w:uiPriority w:val="99"/>
    <w:semiHidden/>
    <w:rsid w:val="005E4522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EC06F0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Strong"/>
    <w:basedOn w:val="a0"/>
    <w:uiPriority w:val="22"/>
    <w:qFormat/>
    <w:rsid w:val="00EC06F0"/>
    <w:rPr>
      <w:b/>
      <w:bCs/>
    </w:rPr>
  </w:style>
  <w:style w:type="paragraph" w:styleId="ae">
    <w:name w:val="Normal (Web)"/>
    <w:basedOn w:val="a"/>
    <w:uiPriority w:val="99"/>
    <w:semiHidden/>
    <w:unhideWhenUsed/>
    <w:rsid w:val="00EC0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EC06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C06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C06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2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Нуреке</cp:lastModifiedBy>
  <cp:revision>11</cp:revision>
  <dcterms:created xsi:type="dcterms:W3CDTF">2017-02-02T05:56:00Z</dcterms:created>
  <dcterms:modified xsi:type="dcterms:W3CDTF">2025-04-01T21:06:00Z</dcterms:modified>
</cp:coreProperties>
</file>